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D13FF47" w14:textId="402DDEDF" w:rsidR="00536F99" w:rsidRDefault="00000000" w:rsidP="00220844">
      <w:pPr>
        <w:pStyle w:val="Heading1"/>
        <w:spacing w:after="0" w:line="360" w:lineRule="auto"/>
      </w:pPr>
      <w:r>
        <w:t>M3L13b</w:t>
      </w:r>
      <w:r w:rsidR="00220844">
        <w:t>.</w:t>
      </w:r>
      <w:r>
        <w:t xml:space="preserve"> Harvard </w:t>
      </w:r>
      <w:r w:rsidR="00220844">
        <w:t>N</w:t>
      </w:r>
      <w:r>
        <w:t xml:space="preserve">egotiation </w:t>
      </w:r>
      <w:r w:rsidR="00220844">
        <w:t>E</w:t>
      </w:r>
      <w:r>
        <w:t>xamples</w:t>
      </w:r>
    </w:p>
    <w:p w14:paraId="2C140BDB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A78D032" w14:textId="7A396B5B" w:rsidR="00220844" w:rsidRDefault="00220844" w:rsidP="00220844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23641F95" wp14:editId="7C256CAE">
            <wp:extent cx="5731510" cy="3218180"/>
            <wp:effectExtent l="0" t="0" r="2540" b="1270"/>
            <wp:docPr id="1096479945" name="Picture 1" descr="Harvard Negotiation Ex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79945" name="Picture 1" descr="Harvard Negotiation Example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8EE4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6763082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4BF98AC" w14:textId="74F172FE" w:rsidR="00220844" w:rsidRDefault="00220844" w:rsidP="00220844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45E17CE5" wp14:editId="71E86988">
            <wp:extent cx="5731510" cy="3222625"/>
            <wp:effectExtent l="0" t="0" r="2540" b="0"/>
            <wp:docPr id="12378751" name="Picture 2" descr="Example #3 - Chicago Teachers Union &amp; City of Chic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751" name="Picture 2" descr="Example #3 - Chicago Teachers Union &amp; City of Chicago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B8FE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>The Negotiation between Chicago Teachers Union</w:t>
      </w:r>
      <w:r>
        <w:rPr>
          <w:rFonts w:ascii="Open Sans" w:hAnsi="Open Sans" w:cs="Open Sans"/>
          <w:sz w:val="24"/>
          <w:szCs w:val="24"/>
        </w:rPr>
        <w:t>.</w:t>
      </w:r>
      <w:r w:rsidRPr="00220844">
        <w:rPr>
          <w:rFonts w:ascii="Open Sans" w:hAnsi="Open Sans" w:cs="Open Sans"/>
          <w:sz w:val="24"/>
          <w:szCs w:val="24"/>
        </w:rPr>
        <w:t xml:space="preserve"> </w:t>
      </w:r>
    </w:p>
    <w:p w14:paraId="2F5E0CEF" w14:textId="0AAD4FEC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 xml:space="preserve">In February 2011, the </w:t>
      </w:r>
      <w:r>
        <w:rPr>
          <w:rFonts w:ascii="Open Sans" w:hAnsi="Open Sans" w:cs="Open Sans"/>
          <w:sz w:val="24"/>
          <w:szCs w:val="24"/>
        </w:rPr>
        <w:t>m</w:t>
      </w:r>
      <w:r w:rsidRPr="00220844">
        <w:rPr>
          <w:rFonts w:ascii="Open Sans" w:hAnsi="Open Sans" w:cs="Open Sans"/>
          <w:sz w:val="24"/>
          <w:szCs w:val="24"/>
        </w:rPr>
        <w:t xml:space="preserve">ayor of Chicago took a series of actions that isolated Chicago school </w:t>
      </w:r>
      <w:r w:rsidRPr="00220844">
        <w:rPr>
          <w:rFonts w:ascii="Open Sans" w:hAnsi="Open Sans" w:cs="Open Sans"/>
          <w:sz w:val="24"/>
          <w:szCs w:val="24"/>
        </w:rPr>
        <w:t>teachers’</w:t>
      </w:r>
      <w:r w:rsidRPr="00220844">
        <w:rPr>
          <w:rFonts w:ascii="Open Sans" w:hAnsi="Open Sans" w:cs="Open Sans"/>
          <w:sz w:val="24"/>
          <w:szCs w:val="24"/>
        </w:rPr>
        <w:t xml:space="preserve"> involvement in education reform bill negotiations. </w:t>
      </w:r>
    </w:p>
    <w:p w14:paraId="05C6E17C" w14:textId="03F529F3" w:rsidR="00220844" w:rsidRP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 xml:space="preserve">In </w:t>
      </w:r>
      <w:r w:rsidRPr="00220844">
        <w:rPr>
          <w:rFonts w:ascii="Open Sans" w:hAnsi="Open Sans" w:cs="Open Sans"/>
          <w:sz w:val="24"/>
          <w:szCs w:val="24"/>
        </w:rPr>
        <w:t>mid-2012</w:t>
      </w:r>
      <w:r w:rsidRPr="00220844">
        <w:rPr>
          <w:rFonts w:ascii="Open Sans" w:hAnsi="Open Sans" w:cs="Open Sans"/>
          <w:sz w:val="24"/>
          <w:szCs w:val="24"/>
        </w:rPr>
        <w:t xml:space="preserve">, </w:t>
      </w:r>
      <w:r>
        <w:rPr>
          <w:rFonts w:ascii="Open Sans" w:hAnsi="Open Sans" w:cs="Open Sans"/>
          <w:sz w:val="24"/>
          <w:szCs w:val="24"/>
        </w:rPr>
        <w:t>f</w:t>
      </w:r>
      <w:r w:rsidRPr="00220844">
        <w:rPr>
          <w:rFonts w:ascii="Open Sans" w:hAnsi="Open Sans" w:cs="Open Sans"/>
          <w:sz w:val="24"/>
          <w:szCs w:val="24"/>
        </w:rPr>
        <w:t>ailed contract negotiations between the City of Chicago and Chicago Teachers Union led to a 10</w:t>
      </w:r>
      <w:r>
        <w:rPr>
          <w:rFonts w:ascii="Open Sans" w:hAnsi="Open Sans" w:cs="Open Sans"/>
          <w:sz w:val="24"/>
          <w:szCs w:val="24"/>
        </w:rPr>
        <w:t>-</w:t>
      </w:r>
      <w:r w:rsidRPr="00220844">
        <w:rPr>
          <w:rFonts w:ascii="Open Sans" w:hAnsi="Open Sans" w:cs="Open Sans"/>
          <w:sz w:val="24"/>
          <w:szCs w:val="24"/>
        </w:rPr>
        <w:t>day strike.</w:t>
      </w:r>
    </w:p>
    <w:p w14:paraId="7792FD79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 xml:space="preserve">The Chicago Teachers Union and the school board eventually reached an agreement that provided victories for both sides, including a longer school day and annual teacher raises. </w:t>
      </w:r>
    </w:p>
    <w:p w14:paraId="39C4FA82" w14:textId="6F56FF74" w:rsidR="00220844" w:rsidRP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>When a conflict looms, it can be tempting to try to make unilateral decisions on key issues for fear that negotiation with the other side will be a dead end.</w:t>
      </w:r>
    </w:p>
    <w:p w14:paraId="3A68C818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 xml:space="preserve">The strategy may pay off in the short term, but it is important to factor in the </w:t>
      </w:r>
      <w:r w:rsidRPr="00220844">
        <w:rPr>
          <w:rFonts w:ascii="Open Sans" w:hAnsi="Open Sans" w:cs="Open Sans"/>
          <w:sz w:val="24"/>
          <w:szCs w:val="24"/>
        </w:rPr>
        <w:t>long-term</w:t>
      </w:r>
      <w:r w:rsidRPr="00220844">
        <w:rPr>
          <w:rFonts w:ascii="Open Sans" w:hAnsi="Open Sans" w:cs="Open Sans"/>
          <w:sz w:val="24"/>
          <w:szCs w:val="24"/>
        </w:rPr>
        <w:t xml:space="preserve"> cost of a backlash. </w:t>
      </w:r>
    </w:p>
    <w:p w14:paraId="7817CA60" w14:textId="1203E4AF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>Chicago Mayor's experience proves that tough fighters do not always make famous negotiators.</w:t>
      </w:r>
    </w:p>
    <w:p w14:paraId="1F9DEA94" w14:textId="5219C117" w:rsidR="00220844" w:rsidRPr="00220844" w:rsidRDefault="00220844" w:rsidP="00220844">
      <w:pPr>
        <w:pStyle w:val="Heading2"/>
        <w:spacing w:before="120" w:line="360" w:lineRule="auto"/>
      </w:pPr>
      <w:r>
        <w:lastRenderedPageBreak/>
        <w:t>Slide #3</w:t>
      </w:r>
      <w:r>
        <w:rPr>
          <w:rFonts w:cs="Open Sans"/>
          <w:noProof/>
          <w:szCs w:val="24"/>
        </w:rPr>
        <w:drawing>
          <wp:inline distT="0" distB="0" distL="0" distR="0" wp14:anchorId="78B16542" wp14:editId="7BA1312C">
            <wp:extent cx="5731510" cy="3206115"/>
            <wp:effectExtent l="0" t="0" r="2540" b="0"/>
            <wp:docPr id="1185255557" name="Picture 4" descr="Some Tips on How to Resolve Dispu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55557" name="Picture 4" descr="Some Tips on How to Resolve Dispute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9ACD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 xml:space="preserve">Here are some tips on how to resolve disputes. </w:t>
      </w:r>
    </w:p>
    <w:p w14:paraId="3D2C0ED0" w14:textId="60D1153C" w:rsidR="00220844" w:rsidRP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>First, engage your counterpart as early as possible.</w:t>
      </w:r>
    </w:p>
    <w:p w14:paraId="44B539FF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 xml:space="preserve">When you reach out to your counterpart in an early stage of a negotiation, you will demonstrate your interest in building a relationship and exploring options together. </w:t>
      </w:r>
    </w:p>
    <w:p w14:paraId="5E411BA0" w14:textId="56480108" w:rsidR="00220844" w:rsidRP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 xml:space="preserve">With trust and time, you and your counterpart should be able to explore all kinds of possibilities to improve the chance of discovering </w:t>
      </w:r>
      <w:r w:rsidRPr="00220844">
        <w:rPr>
          <w:rFonts w:ascii="Open Sans" w:hAnsi="Open Sans" w:cs="Open Sans"/>
          <w:sz w:val="24"/>
          <w:szCs w:val="24"/>
        </w:rPr>
        <w:t>tradeoffs</w:t>
      </w:r>
      <w:r w:rsidRPr="00220844">
        <w:rPr>
          <w:rFonts w:ascii="Open Sans" w:hAnsi="Open Sans" w:cs="Open Sans"/>
          <w:sz w:val="24"/>
          <w:szCs w:val="24"/>
        </w:rPr>
        <w:t xml:space="preserve"> that will satisfy both parties, involving your counterpart to build trust.</w:t>
      </w:r>
    </w:p>
    <w:p w14:paraId="2595944A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93EFC45" w14:textId="2254923F" w:rsidR="00220844" w:rsidRDefault="00220844" w:rsidP="00220844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765EADBC" wp14:editId="124EFF34">
            <wp:extent cx="5731510" cy="3228975"/>
            <wp:effectExtent l="0" t="0" r="2540" b="9525"/>
            <wp:docPr id="87839158" name="Picture 5" descr="Example #4 - Mortgage Foreclosure Settl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9158" name="Picture 5" descr="Example #4 - Mortgage Foreclosure Settl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6678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 xml:space="preserve">In early 2012, following months of difficult negotiations, The Attorney Generals of 49 states and the Obama administration reached a settlement agreement with five of the nation's largest banks. </w:t>
      </w:r>
    </w:p>
    <w:p w14:paraId="7EA52D38" w14:textId="792ECE99" w:rsidR="00220844" w:rsidRP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>The agreement aimed at stabilizing the U.S. housing market and punishing the banks for foreclosure abuses.</w:t>
      </w:r>
    </w:p>
    <w:p w14:paraId="47D3C4BD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>Some analysts cheered the agreement as a positive sign that the country was beginning to move on from the housing crisis</w:t>
      </w:r>
      <w:r>
        <w:rPr>
          <w:rFonts w:ascii="Open Sans" w:hAnsi="Open Sans" w:cs="Open Sans"/>
          <w:sz w:val="24"/>
          <w:szCs w:val="24"/>
        </w:rPr>
        <w:t>,</w:t>
      </w:r>
      <w:r w:rsidRPr="00220844">
        <w:rPr>
          <w:rFonts w:ascii="Open Sans" w:hAnsi="Open Sans" w:cs="Open Sans"/>
          <w:sz w:val="24"/>
          <w:szCs w:val="24"/>
        </w:rPr>
        <w:t xml:space="preserve"> but others also </w:t>
      </w:r>
      <w:proofErr w:type="gramStart"/>
      <w:r w:rsidRPr="00220844">
        <w:rPr>
          <w:rFonts w:ascii="Open Sans" w:hAnsi="Open Sans" w:cs="Open Sans"/>
          <w:sz w:val="24"/>
          <w:szCs w:val="24"/>
        </w:rPr>
        <w:t>criticize</w:t>
      </w:r>
      <w:proofErr w:type="gramEnd"/>
      <w:r w:rsidRPr="00220844">
        <w:rPr>
          <w:rFonts w:ascii="Open Sans" w:hAnsi="Open Sans" w:cs="Open Sans"/>
          <w:sz w:val="24"/>
          <w:szCs w:val="24"/>
        </w:rPr>
        <w:t xml:space="preserve"> for helping only a fraction of affected homeowners. </w:t>
      </w:r>
    </w:p>
    <w:p w14:paraId="4222E970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 xml:space="preserve">This reflects the difficulty of balancing multiple goals in complex </w:t>
      </w:r>
      <w:r w:rsidRPr="00220844">
        <w:rPr>
          <w:rFonts w:ascii="Open Sans" w:hAnsi="Open Sans" w:cs="Open Sans"/>
          <w:sz w:val="24"/>
          <w:szCs w:val="24"/>
        </w:rPr>
        <w:t>multi-party</w:t>
      </w:r>
      <w:r w:rsidRPr="00220844">
        <w:rPr>
          <w:rFonts w:ascii="Open Sans" w:hAnsi="Open Sans" w:cs="Open Sans"/>
          <w:sz w:val="24"/>
          <w:szCs w:val="24"/>
        </w:rPr>
        <w:t xml:space="preserve"> talks. </w:t>
      </w:r>
    </w:p>
    <w:p w14:paraId="21C4BBE6" w14:textId="3E724DE4" w:rsidR="00220844" w:rsidRP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>Even for famous negotiators, a challenge that stronger communication and negotiation within each party could help resolve.</w:t>
      </w:r>
    </w:p>
    <w:p w14:paraId="7E3B33E9" w14:textId="77777777" w:rsidR="00220844" w:rsidRDefault="00220844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97F5B94" w14:textId="5CE820B8" w:rsidR="00220844" w:rsidRDefault="00220844" w:rsidP="00220844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24550660" wp14:editId="5AD757C5">
            <wp:extent cx="5731510" cy="3215640"/>
            <wp:effectExtent l="0" t="0" r="2540" b="3810"/>
            <wp:docPr id="1326617058" name="Picture 6" descr="Negotiate with Multiple Intere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7058" name="Picture 6" descr="Negotiate with Multiple Interest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3FDF" w14:textId="7706CC45" w:rsidR="00536F99" w:rsidRPr="00220844" w:rsidRDefault="00000000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220844">
        <w:rPr>
          <w:rFonts w:ascii="Open Sans" w:hAnsi="Open Sans" w:cs="Open Sans"/>
          <w:sz w:val="24"/>
          <w:szCs w:val="24"/>
        </w:rPr>
        <w:t>So</w:t>
      </w:r>
      <w:proofErr w:type="gramEnd"/>
      <w:r w:rsidRPr="00220844">
        <w:rPr>
          <w:rFonts w:ascii="Open Sans" w:hAnsi="Open Sans" w:cs="Open Sans"/>
          <w:sz w:val="24"/>
          <w:szCs w:val="24"/>
        </w:rPr>
        <w:t xml:space="preserve"> while you negotiate with multiple parties with multiple interests, it is prudent to negotiate with each one separately first</w:t>
      </w:r>
      <w:r w:rsidR="00220844">
        <w:rPr>
          <w:rFonts w:ascii="Open Sans" w:hAnsi="Open Sans" w:cs="Open Sans"/>
          <w:sz w:val="24"/>
          <w:szCs w:val="24"/>
        </w:rPr>
        <w:t>,</w:t>
      </w:r>
      <w:r w:rsidRPr="00220844">
        <w:rPr>
          <w:rFonts w:ascii="Open Sans" w:hAnsi="Open Sans" w:cs="Open Sans"/>
          <w:sz w:val="24"/>
          <w:szCs w:val="24"/>
        </w:rPr>
        <w:t xml:space="preserve"> to have one</w:t>
      </w:r>
      <w:r w:rsidR="00220844">
        <w:rPr>
          <w:rFonts w:ascii="Open Sans" w:hAnsi="Open Sans" w:cs="Open Sans"/>
          <w:sz w:val="24"/>
          <w:szCs w:val="24"/>
        </w:rPr>
        <w:t>-</w:t>
      </w:r>
      <w:r w:rsidRPr="00220844">
        <w:rPr>
          <w:rFonts w:ascii="Open Sans" w:hAnsi="Open Sans" w:cs="Open Sans"/>
          <w:sz w:val="24"/>
          <w:szCs w:val="24"/>
        </w:rPr>
        <w:t>to</w:t>
      </w:r>
      <w:r w:rsidR="00220844">
        <w:rPr>
          <w:rFonts w:ascii="Open Sans" w:hAnsi="Open Sans" w:cs="Open Sans"/>
          <w:sz w:val="24"/>
          <w:szCs w:val="24"/>
        </w:rPr>
        <w:t>-</w:t>
      </w:r>
      <w:r w:rsidRPr="00220844">
        <w:rPr>
          <w:rFonts w:ascii="Open Sans" w:hAnsi="Open Sans" w:cs="Open Sans"/>
          <w:sz w:val="24"/>
          <w:szCs w:val="24"/>
        </w:rPr>
        <w:t>one negotiation, understand each other's interests, and also the common ground</w:t>
      </w:r>
      <w:r w:rsidR="00220844">
        <w:rPr>
          <w:rFonts w:ascii="Open Sans" w:hAnsi="Open Sans" w:cs="Open Sans"/>
          <w:sz w:val="24"/>
          <w:szCs w:val="24"/>
        </w:rPr>
        <w:t>, a</w:t>
      </w:r>
      <w:r w:rsidRPr="00220844">
        <w:rPr>
          <w:rFonts w:ascii="Open Sans" w:hAnsi="Open Sans" w:cs="Open Sans"/>
          <w:sz w:val="24"/>
          <w:szCs w:val="24"/>
        </w:rPr>
        <w:t>nd then you can bring other parties in to find the common ground among all the parties.</w:t>
      </w:r>
    </w:p>
    <w:p w14:paraId="7967259A" w14:textId="51EFCB68" w:rsidR="00536F99" w:rsidRPr="00220844" w:rsidRDefault="00000000" w:rsidP="00220844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20844">
        <w:rPr>
          <w:rFonts w:ascii="Open Sans" w:hAnsi="Open Sans" w:cs="Open Sans"/>
          <w:sz w:val="24"/>
          <w:szCs w:val="24"/>
        </w:rPr>
        <w:t>If the situation allows, you can enter into agreement with some of those parties who share a strong common interest with you</w:t>
      </w:r>
      <w:r w:rsidR="00E237D9">
        <w:rPr>
          <w:rFonts w:ascii="Open Sans" w:hAnsi="Open Sans" w:cs="Open Sans"/>
          <w:sz w:val="24"/>
          <w:szCs w:val="24"/>
        </w:rPr>
        <w:t>.</w:t>
      </w:r>
      <w:r w:rsidR="00220844">
        <w:rPr>
          <w:rFonts w:ascii="Open Sans" w:hAnsi="Open Sans" w:cs="Open Sans"/>
          <w:sz w:val="24"/>
          <w:szCs w:val="24"/>
        </w:rPr>
        <w:t xml:space="preserve"> </w:t>
      </w:r>
      <w:r w:rsidR="00E237D9">
        <w:rPr>
          <w:rFonts w:ascii="Open Sans" w:hAnsi="Open Sans" w:cs="Open Sans"/>
          <w:sz w:val="24"/>
          <w:szCs w:val="24"/>
        </w:rPr>
        <w:t>A</w:t>
      </w:r>
      <w:r w:rsidRPr="00220844">
        <w:rPr>
          <w:rFonts w:ascii="Open Sans" w:hAnsi="Open Sans" w:cs="Open Sans"/>
          <w:sz w:val="24"/>
          <w:szCs w:val="24"/>
        </w:rPr>
        <w:t xml:space="preserve">nd use those ideas as </w:t>
      </w:r>
      <w:proofErr w:type="gramStart"/>
      <w:r w:rsidRPr="00220844">
        <w:rPr>
          <w:rFonts w:ascii="Open Sans" w:hAnsi="Open Sans" w:cs="Open Sans"/>
          <w:sz w:val="24"/>
          <w:szCs w:val="24"/>
        </w:rPr>
        <w:t>a leverage</w:t>
      </w:r>
      <w:proofErr w:type="gramEnd"/>
      <w:r w:rsidRPr="00220844">
        <w:rPr>
          <w:rFonts w:ascii="Open Sans" w:hAnsi="Open Sans" w:cs="Open Sans"/>
          <w:sz w:val="24"/>
          <w:szCs w:val="24"/>
        </w:rPr>
        <w:t xml:space="preserve"> when negotiating with the rest of the partners who probably share fewer common interests with you.</w:t>
      </w:r>
    </w:p>
    <w:sectPr w:rsidR="00536F99" w:rsidRPr="002208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649F9"/>
    <w:multiLevelType w:val="hybridMultilevel"/>
    <w:tmpl w:val="1348F338"/>
    <w:lvl w:ilvl="0" w:tplc="3ACE7B9C">
      <w:start w:val="1"/>
      <w:numFmt w:val="bullet"/>
      <w:lvlText w:val="●"/>
      <w:lvlJc w:val="left"/>
      <w:pPr>
        <w:ind w:left="720" w:hanging="360"/>
      </w:pPr>
    </w:lvl>
    <w:lvl w:ilvl="1" w:tplc="B11C1DAE">
      <w:start w:val="1"/>
      <w:numFmt w:val="bullet"/>
      <w:lvlText w:val="○"/>
      <w:lvlJc w:val="left"/>
      <w:pPr>
        <w:ind w:left="1440" w:hanging="360"/>
      </w:pPr>
    </w:lvl>
    <w:lvl w:ilvl="2" w:tplc="1A62A77E">
      <w:start w:val="1"/>
      <w:numFmt w:val="bullet"/>
      <w:lvlText w:val="■"/>
      <w:lvlJc w:val="left"/>
      <w:pPr>
        <w:ind w:left="2160" w:hanging="360"/>
      </w:pPr>
    </w:lvl>
    <w:lvl w:ilvl="3" w:tplc="2D36D716">
      <w:start w:val="1"/>
      <w:numFmt w:val="bullet"/>
      <w:lvlText w:val="●"/>
      <w:lvlJc w:val="left"/>
      <w:pPr>
        <w:ind w:left="2880" w:hanging="360"/>
      </w:pPr>
    </w:lvl>
    <w:lvl w:ilvl="4" w:tplc="19F2D560">
      <w:start w:val="1"/>
      <w:numFmt w:val="bullet"/>
      <w:lvlText w:val="○"/>
      <w:lvlJc w:val="left"/>
      <w:pPr>
        <w:ind w:left="3600" w:hanging="360"/>
      </w:pPr>
    </w:lvl>
    <w:lvl w:ilvl="5" w:tplc="5BB46C90">
      <w:start w:val="1"/>
      <w:numFmt w:val="bullet"/>
      <w:lvlText w:val="■"/>
      <w:lvlJc w:val="left"/>
      <w:pPr>
        <w:ind w:left="4320" w:hanging="360"/>
      </w:pPr>
    </w:lvl>
    <w:lvl w:ilvl="6" w:tplc="6478B016">
      <w:start w:val="1"/>
      <w:numFmt w:val="bullet"/>
      <w:lvlText w:val="●"/>
      <w:lvlJc w:val="left"/>
      <w:pPr>
        <w:ind w:left="5040" w:hanging="360"/>
      </w:pPr>
    </w:lvl>
    <w:lvl w:ilvl="7" w:tplc="D4067936">
      <w:start w:val="1"/>
      <w:numFmt w:val="bullet"/>
      <w:lvlText w:val="●"/>
      <w:lvlJc w:val="left"/>
      <w:pPr>
        <w:ind w:left="5760" w:hanging="360"/>
      </w:pPr>
    </w:lvl>
    <w:lvl w:ilvl="8" w:tplc="86B083A4">
      <w:start w:val="1"/>
      <w:numFmt w:val="bullet"/>
      <w:lvlText w:val="●"/>
      <w:lvlJc w:val="left"/>
      <w:pPr>
        <w:ind w:left="6480" w:hanging="360"/>
      </w:pPr>
    </w:lvl>
  </w:abstractNum>
  <w:num w:numId="1" w16cid:durableId="1206714439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6F99"/>
    <w:rsid w:val="00220844"/>
    <w:rsid w:val="00536F99"/>
    <w:rsid w:val="00597A96"/>
    <w:rsid w:val="00E23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FECC6"/>
  <w15:docId w15:val="{1750F750-C764-4B2D-BB8F-F4C5F65FA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220844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220844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408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M3L13b - Harvard negotiation examples</vt:lpstr>
    </vt:vector>
  </TitlesOfParts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Harvard Negotiation Examples</dc:title>
  <dc:creator>Un-named</dc:creator>
  <cp:lastModifiedBy>Williams, Elisabeth G</cp:lastModifiedBy>
  <cp:revision>2</cp:revision>
  <cp:lastPrinted>2024-07-22T19:55:00Z</cp:lastPrinted>
  <dcterms:created xsi:type="dcterms:W3CDTF">2024-07-22T19:55:00Z</dcterms:created>
  <dcterms:modified xsi:type="dcterms:W3CDTF">2024-07-22T19:55:00Z</dcterms:modified>
</cp:coreProperties>
</file>